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"Живая тайна воспитания" в работах И. А. Ильина</w:t>
      </w:r>
    </w:p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 </w:t>
      </w:r>
    </w:p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Цель и задачи воспитания</w:t>
      </w:r>
    </w:p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Рассматривая вопросы духовного обновления человека, православный фи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лософ И. А. Ильин один из главных путей такого обновления видел в воспитательных задач, забытых и запу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щенных в нашу эпоху.</w:t>
      </w:r>
      <w:proofErr w:type="gramEnd"/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Главное в воспитании, по мнению Ильина, будить духовное начало в детском инстинкте, при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учать его к чувству ответственности, укреплять в людях предметную силу суждения и волю к духовной цельности в жизни.</w:t>
      </w:r>
      <w:r w:rsidRPr="00E81B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(8. 385)</w:t>
      </w:r>
    </w:p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инстинктом И. А. Ильин понимал развивающиеся природные силы ребенка, а точнее, сам природный источ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ник развития. "Кто желает воспитать ребенка,</w:t>
      </w:r>
      <w:r w:rsidRPr="00E81B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-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писал он,</w:t>
      </w:r>
      <w:r w:rsidRPr="00E81B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- 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 должен пробудить и укрепить в нем духовность его инстинкта. Если дух в глубине бессознательного будет про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бужден и если инстинкт будет обрадован и осчастли</w:t>
      </w:r>
      <w:bookmarkStart w:id="0" w:name="_GoBack"/>
      <w:bookmarkEnd w:id="0"/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 этим пробуждением, то в жизни ребенка совершится важ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нейшее событие и дитя справится со всеми затруднениями и соблазнами предстоящей жизни: ибо "ангел" будет бодр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ствовать в его душе и человек никогда не станет "волком". Но если в детстве это не состоится, то впоследствии всякие уговоры, доказательства и кары могут оказаться бессиль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ными, ибо инстинкт со всеми его влечениями, страстями и пристрастиями не примет духа и не сроднится с ним: он не будет узнавать и признавать его, он будет видеть в нем врага и насильника, услышит одни запреты его и всегда будет готов восстать на него и осуществить свои желания. Это будет означать, что инстинкт утверждает в себе "волка"; он знать не знает "ангела" и отвечает на его появление недове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рием, страхом и ненавистью"</w:t>
      </w:r>
      <w:r w:rsidRPr="00E81B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.</w:t>
      </w:r>
    </w:p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И. А. Ильин считал, что человека не следует сводить к его "сознанию", мышлению, рассудку или "разуму", он больше всего этого. Человек глубже своего сознания, про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ницательнее своего мышления, могущественнее своего рас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судка, богаче своего разума. Сущность человека </w:t>
      </w:r>
      <w:proofErr w:type="spellStart"/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утонченнее</w:t>
      </w:r>
      <w:proofErr w:type="spellEnd"/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превосходнее</w:t>
      </w:r>
      <w:proofErr w:type="spellEnd"/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всего этого. Его определяет и ведет не мысль и не сознание, но любовь, и даже тогда, когда она в припадке отвращения судорожно преобразуется в ненависть и окаменевает в злобе. Человек определяется тем, что он любит и как он любит. Он есть бессознательный кладезь своих воззрений, безмолвный источник своих слов и по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ступков, своих пристрастий и страстей, своих "неодолимых" влечений. Именно поэтому сознательная мысль не прони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кает до главных и глубоких корней человеческой личности, и голос разума так часто </w:t>
      </w:r>
      <w:proofErr w:type="gramStart"/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бывает</w:t>
      </w:r>
      <w:proofErr w:type="gramEnd"/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подобен "гласу вопиющего в пустыне", и поэтому образование не воспитывает чело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века, а </w:t>
      </w:r>
      <w:proofErr w:type="spellStart"/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полуобразованность</w:t>
      </w:r>
      <w:proofErr w:type="spellEnd"/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прямо развращает людей.</w:t>
      </w:r>
    </w:p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Такой подход к человеку позволил Ильину поставить цель воспитания. По его мнению, воспитание человека начинается с его инстинктивных корней. Оно не должно сводиться к словесной проповеди, оно должно сообщить ребенку новый способ жизни. Его основная задача не в на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полнении памяти и не в образовании "интеллекта", а в зажи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гании сердца.</w:t>
      </w:r>
    </w:p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81B7E" w:rsidRPr="00E81B7E" w:rsidRDefault="00E81B7E" w:rsidP="00985F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Пробуждение духовной жизни</w:t>
      </w:r>
    </w:p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Говоря о духовности или о духе, по мнению Ильина, не следует представлять себе какую-то непроглядную ме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тафизику или запутанно-непостижи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мую философию. Движения духа есть нечто, что каждый из нас не раз пе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реживал в своем опыте и что нам всем доступно. Но только один переживал духовные состояния и содержания с радо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стным наслаждением, другой</w:t>
      </w:r>
      <w:r w:rsidRPr="00E81B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-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холодным безразличием, третий</w:t>
      </w:r>
      <w:r w:rsidRPr="00E81B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-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отвращением или даже со злобою. Дух есть подлинная реальность, и притом самая драгоценная реальность из всех. Тот, кто жаждет духа, должен заботиться об обо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гащении своего опыта, а не о наполнении своей памяти из чужих книг и не об изощрении ума. Нужно разыскать в непосредственной жизни то, что придает ей высший смысл, что ее освящает. Один найдет этот творческий смысл в природе, другой</w:t>
      </w:r>
      <w:r w:rsidR="00985F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B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-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искусстве, трети</w:t>
      </w:r>
      <w:proofErr w:type="gramStart"/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E81B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-</w:t>
      </w:r>
      <w:proofErr w:type="gramEnd"/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глубине собственного сердца, четвертый</w:t>
      </w:r>
      <w:r w:rsidRPr="00E81B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-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религиозном созерца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нии. Каждый должен сам найти свою дверь в это царство и самостоятельно войти в нее. Но это лишь вход, обретение, начало, это только первый шаг. Важно, чтобы он был сде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лан в раннем детстве, ибо все последующие шаги в опреде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ленной мере подобны первому шагу. Первый луч солнца должен озарить детскую колыбель, только тогда дитя станет "солнечным ребенком", а взрослый человек понесет через жизнь "лучезарное сердце".</w:t>
      </w:r>
    </w:p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 живет повсюду, где проявляется или переживает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людьми Совершенство, и даже там, где человек стремит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к Совершенству</w:t>
      </w:r>
      <w:r w:rsidR="00985FE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достигая и не осуществляя его. Дух есть дыхание Божие в природе и человеке, он освящает жизнь, но он же сообщает всему сущему силу, необходи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мую для того, чтобы приобщиться духу и стать духовным. А это и есть самое главное в воспитании. Человеку от при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роды присуща способность </w:t>
      </w:r>
      <w:proofErr w:type="gramStart"/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</w:t>
      </w:r>
      <w:proofErr w:type="gramEnd"/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отличать духов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ное, а также склонность принимать дух и включать его в свою жизнь. Эту способность и это тяготение к духовной жизни принимали во внимание все великие воспитатели человечества, на них они строили свои педагогические сис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темы, их старались укрепить.</w:t>
      </w:r>
    </w:p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81B7E" w:rsidRPr="00E81B7E" w:rsidRDefault="00E81B7E" w:rsidP="00985F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Духовный характер пробуждающихся впечатлений</w:t>
      </w:r>
    </w:p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И. А. Ильин основное внимание воспитателей и родителей обращал на первые годы жизни ребенка. Маленький ребенок живет потребностями</w:t>
      </w:r>
      <w:r w:rsidR="00985F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своего маленького организма в </w:t>
      </w:r>
      <w:proofErr w:type="spellStart"/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забвенной</w:t>
      </w:r>
      <w:proofErr w:type="spellEnd"/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дреме своего инстинкта. Более сильные и глубокие впечатления извлекают его из этого состояния и проясняют сначала его сознание, а потом само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сознание. Это пробуждение не стоит ускорять искусственно. Но как только начнутся проблески сознания, необходимо позаботиться о том, чтобы пробуждающие впечатления име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характер благостный, чтобы они исходили от духа и бу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дили в младенческой душе духовные состояния. Это важно, потому что детский инстинкт, раз потрясенный во всей сво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ей беспомощности грубым и жестоким впечатлением, может получить неизлечимую или почти неисцелимую душевную рану, если у него не будет необходимой духовной опоры. Педагогически важно, чтобы духовность инстинкта была пробуждена до этих 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неизбежных потрясений.</w:t>
      </w:r>
    </w:p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Воспитатель, а в первые годы жизни младенца это мать или отец, имеет великую и ответственную задачу про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будить при первой возможности детскую душу лучом Бо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жественной благодати и красоты, любви и радости, чтобы она очнулась от чувственного существования и пережила благостное пробуждение. Ласковый взор и голос матери уже начинают это дело. В глубине инстинкта должно от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крыться духовное око, чтобы воспринять Божий луч, иду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щий из мира, чтобы душа поверила в благую силу мирозда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и восхотела новой красоты и новой радости, чтобы она полюбила Божественное и уверовала в Бога. Ребенка надо приобщить к Божественному счастью на земле как можно раньше, когда он еще ничего не знает ни о горечи жизни, ни о зле мира, когда душа его не испытала суровость при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роды и жестокость людей, когда он полон естественной до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верчивости и богат первозданной чистотой.</w:t>
      </w:r>
    </w:p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81B7E" w:rsidRPr="00E81B7E" w:rsidRDefault="00E81B7E" w:rsidP="00985F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Приобщение ребенка к Божественному счастью</w:t>
      </w:r>
    </w:p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работах Ильина мы встречаем и практические советы, как приобщить ребенка к Божественному счастью. Для этого много средств в обычной нашей жизни. В мире чудесные соче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тания красок, безупречные для вкуса, нежные и разнообразно богатые. Надо показать их ребенку. Есть простые и нежные мелодии, их так много в русских народных песнях, колыбельных, свадебных и хороводных, которые ребенок должен полюбить еще в колыбели. Мать, поющая их своему младенцу, начинает его истинное воспи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тание. Душа засыпающего ребенка пела эти песни вместе с матерью и воспринимала сквозь них первозданное пение ангелов, а потом унесла их в жизнь как благословение ма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теринской любви. Влияние взрослых велико, но следует предостеречь от излишней общительности, ведь бывают че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ловеческие глаза, полные ненависти и </w:t>
      </w:r>
      <w:proofErr w:type="spellStart"/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зложелательства</w:t>
      </w:r>
      <w:proofErr w:type="spellEnd"/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, они в состоянии психически ранить впечатлительную, доверчи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вую и ничем не защищенную детскую душу. Заряд злобы бывает у таких людей слишком велик, младенческая душа </w:t>
      </w:r>
      <w:proofErr w:type="gramStart"/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слишком обнажена</w:t>
      </w:r>
      <w:proofErr w:type="gramEnd"/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духовность инстинкта еще не пробуж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дена, поэтому правы те матери, которые ограждают своих детей от таких духовно ранящих взоров.</w:t>
      </w:r>
    </w:p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ребенку минует три года, он начинает наблю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дать внешний мир, у него открывается возможность новых </w:t>
      </w:r>
      <w:proofErr w:type="gramStart"/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восприятии</w:t>
      </w:r>
      <w:proofErr w:type="gramEnd"/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переживаний и ему надо давать богатство ду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ховных впечатлений. Следует направить его внимание на самые красивые и изящные явления природы и их таинст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венную целесообразность. Рано затруднять его объясне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ниями, достаточно, чтобы он заметил скрытое и явленное в мире совершенство. Пусть залюбуется красотой бабочек и цветов, вглядится в величавое и легкое, а иногда грозное и глубокое зрелище облаков, вслушается в переливы жаво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ронка и трель соловья, полюбит шум бора, всмотрится в добродушную задумчивость коровы и оценит своевольный ум коня и изящество кошки. И пусть понесет в сердце бла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гоговение, чуткость и благодарность.</w:t>
      </w:r>
    </w:p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 должен как можно раньше научиться чувство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вать чужое 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страдание, чтобы жалеть, беречь и помогать. Необходимо найти прямой и близкий путь к его сердцу и научить его хотеть добра и стыдиться зла. Пусть навер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тываются у него слезы на глазах от русской задушевной песни, пусть он научится умолкать при звуках серьезной и глубокой музыки. После пяти-шести лет он должен услышать о героях своей страны и влюбиться в них. Он должен научиться "стоять" вместе с ними, бороться, побеждать и не искать награды. Надо, чтобы он научился с Пушкиным благодарить Бога за то, что родился русским, а вместе с Гоголе</w:t>
      </w:r>
      <w:proofErr w:type="gramStart"/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E81B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-</w:t>
      </w:r>
      <w:proofErr w:type="gramEnd"/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радостно дивиться на гениальность русского языка. Чем раньше он начнет скромно, но уверенно гор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диться </w:t>
      </w:r>
      <w:proofErr w:type="gramStart"/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своей</w:t>
      </w:r>
      <w:proofErr w:type="gramEnd"/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русскостью</w:t>
      </w:r>
      <w:proofErr w:type="spellEnd"/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тем лучше.</w:t>
      </w:r>
    </w:p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Ребенку необходим поток мужественной, братски-това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рищеской любви от отца и женственно-ласковой, религиозно-совестной любви от матери. В его сердце должна навсегда расцвести почтительная и нежная благодарность к родите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лям, пробудившим его сердце и укрепившим его духовность. Он должен открыть свое сознание голосу совести и научиться внимать его бессловесным призывам к совершен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ству. После каждого духовного пробуждения и восприятия надо говорить ему о том, что есть благостный Господь, знающий его и любящий его, чтобы ему самому захотелось молиться, и тогда научить его лучшим и кратчайшим мо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литвенным словам и самим молиться при нем и с ним вме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сте огнем своего взрослого сердца.</w:t>
      </w:r>
    </w:p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пробуждается в ребенке его инстинктивная духов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ность, и "ангел" входит в сокровенную глубину его сердца. Подрастающий ребенок должен дважды пережить духовное сродство. Сначала во встрече "волка" с "ангелом": "ангел, </w:t>
      </w:r>
      <w:proofErr w:type="gramStart"/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81B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-</w:t>
      </w:r>
      <w:proofErr w:type="gramEnd"/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твой преданный волк!"; "волк мой, а я</w:t>
      </w:r>
      <w:r w:rsidRPr="00E81B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-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твое собственное духовное естество"... А потом в обращении к Богу: "Отче, </w:t>
      </w:r>
      <w:proofErr w:type="gramStart"/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81B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-</w:t>
      </w:r>
      <w:proofErr w:type="gramEnd"/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твой верный и благодарный сын"... Тогда человек утвер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дит себя в духовности и станет религиозным.</w:t>
      </w:r>
    </w:p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и есть важнейший акт воспитания. Ибо "воспи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тать"</w:t>
      </w:r>
      <w:r w:rsidRPr="00E81B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-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значит сделать из ребенка не преуспевающего </w:t>
      </w:r>
      <w:proofErr w:type="spellStart"/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человекоугодника</w:t>
      </w:r>
      <w:proofErr w:type="spellEnd"/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духовно зрячего, сердечного и цельного человека с крепким характером. Дух и инстинкт совсем не </w:t>
      </w:r>
      <w:proofErr w:type="gramStart"/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противоположны</w:t>
      </w:r>
      <w:proofErr w:type="gramEnd"/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 другу. Дух есть высшее естество инстинкта, а инстинкт есть элементарная, но органически целесообразная сила самого духа.</w:t>
      </w:r>
      <w:r w:rsidRPr="00E81B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(8. 409-415)</w:t>
      </w:r>
    </w:p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И. А. Ильин ничего не говорил о первородном грехе, о воспитательной и охранительной роли Церкви, в этой не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досказанност</w:t>
      </w:r>
      <w:proofErr w:type="gramStart"/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81B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-</w:t>
      </w:r>
      <w:proofErr w:type="gramEnd"/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главная особенность его философии, о ко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торой он сам писал так: "Это философи</w:t>
      </w:r>
      <w:proofErr w:type="gramStart"/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81B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-</w:t>
      </w:r>
      <w:proofErr w:type="gramEnd"/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простая, тихая, доступная каждому, рожденная главным органом Право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славного Христианства</w:t>
      </w:r>
      <w:r w:rsidRPr="00E81B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-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созерцающим сердцем, но не под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черкивающая на каждом шагу своей "школы". Евангельская совесть</w:t>
      </w:r>
      <w:r w:rsidR="00985F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B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-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вот ее источник. Кто ее почувствует и примет, тот сам пойдет в Православие. Это, если угодно,</w:t>
      </w:r>
      <w:r w:rsidRPr="00E81B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-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подготови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тельная проповедь "на паперти"</w:t>
      </w:r>
      <w:r w:rsidRPr="00E81B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.</w:t>
      </w:r>
    </w:p>
    <w:p w:rsidR="00A53361" w:rsidRPr="00E81B7E" w:rsidRDefault="00985FEE">
      <w:pPr>
        <w:rPr>
          <w:rFonts w:ascii="Times New Roman" w:hAnsi="Times New Roman" w:cs="Times New Roman"/>
          <w:sz w:val="28"/>
          <w:szCs w:val="28"/>
        </w:rPr>
      </w:pPr>
    </w:p>
    <w:sectPr w:rsidR="00A53361" w:rsidRPr="00E81B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271"/>
    <w:rsid w:val="0048448B"/>
    <w:rsid w:val="00493271"/>
    <w:rsid w:val="00642C80"/>
    <w:rsid w:val="00985FEE"/>
    <w:rsid w:val="00E81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307964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5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1686</Words>
  <Characters>9612</Characters>
  <Application>Microsoft Office Word</Application>
  <DocSecurity>0</DocSecurity>
  <Lines>80</Lines>
  <Paragraphs>22</Paragraphs>
  <ScaleCrop>false</ScaleCrop>
  <Company/>
  <LinksUpToDate>false</LinksUpToDate>
  <CharactersWithSpaces>11276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Власова </dc:creator>
  <cp:keywords/>
  <dc:description/>
  <cp:lastModifiedBy>Власова </cp:lastModifiedBy>
  <cp:revision>3</cp:revision>
  <dcterms:created xsi:type="dcterms:W3CDTF">2014-10-20T10:08:00Z</dcterms:created>
  <dcterms:modified xsi:type="dcterms:W3CDTF">2015-04-16T11:44:00Z</dcterms:modified>
</cp:coreProperties>
</file>